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22" w:rsidRDefault="00E51922" w:rsidP="00E51922">
      <w:pPr>
        <w:jc w:val="right"/>
      </w:pPr>
      <w:r>
        <w:t>Приложение N5:</w:t>
      </w:r>
    </w:p>
    <w:p w:rsidR="00E51922" w:rsidRDefault="00E51922" w:rsidP="00E51922">
      <w:pPr>
        <w:jc w:val="right"/>
      </w:pPr>
      <w:r>
        <w:t>Министр финансов Республики Армения 2017</w:t>
      </w:r>
    </w:p>
    <w:p w:rsidR="00E51922" w:rsidRDefault="00E51922" w:rsidP="00E51922">
      <w:pPr>
        <w:jc w:val="right"/>
      </w:pPr>
      <w:r>
        <w:t>Приказ № 265-А от 30 мая 2009 г.</w:t>
      </w:r>
    </w:p>
    <w:p w:rsidR="00E51922" w:rsidRDefault="00E51922" w:rsidP="00E51922">
      <w:pPr>
        <w:jc w:val="right"/>
      </w:pPr>
    </w:p>
    <w:p w:rsidR="00E51922" w:rsidRDefault="00E51922" w:rsidP="00E51922">
      <w:pPr>
        <w:jc w:val="right"/>
      </w:pPr>
    </w:p>
    <w:p w:rsidR="00E51922" w:rsidRDefault="00E51922" w:rsidP="00E51922">
      <w:pPr>
        <w:jc w:val="right"/>
      </w:pPr>
      <w:r>
        <w:t>ЗАЯВЛЕНИЕ</w:t>
      </w:r>
    </w:p>
    <w:p w:rsidR="00E51922" w:rsidRPr="00442EE7" w:rsidRDefault="00442EE7" w:rsidP="00442EE7">
      <w:pPr>
        <w:jc w:val="right"/>
      </w:pPr>
      <w:r>
        <w:t>решение о заключении договор</w:t>
      </w:r>
    </w:p>
    <w:p w:rsidR="00E51922" w:rsidRDefault="00E51922" w:rsidP="00E51922"/>
    <w:p w:rsidR="00E51922" w:rsidRPr="00442EE7" w:rsidRDefault="00E51922" w:rsidP="00442EE7">
      <w:pPr>
        <w:jc w:val="center"/>
        <w:rPr>
          <w:b/>
        </w:rPr>
      </w:pPr>
      <w:r w:rsidRPr="00E51922">
        <w:rPr>
          <w:b/>
        </w:rPr>
        <w:t>Процедурный код: IMASCRM-20/01</w:t>
      </w:r>
    </w:p>
    <w:p w:rsidR="00E51922" w:rsidRDefault="00E51922" w:rsidP="00E51922">
      <w:pPr>
        <w:jc w:val="both"/>
      </w:pPr>
      <w:r>
        <w:t>Муниципалитет общины Ховташат Араратского марза представляет следующую информацию о решении подписать контракт в результате процедуры закупок с кодом UNDPA-20/01, организованным для нужд Дома культуры Ховташата для его нужд:</w:t>
      </w:r>
    </w:p>
    <w:p w:rsidR="00E51922" w:rsidRDefault="00E51922" w:rsidP="00E51922">
      <w:pPr>
        <w:jc w:val="both"/>
      </w:pPr>
      <w:r>
        <w:t> </w:t>
      </w:r>
    </w:p>
    <w:p w:rsidR="00E51922" w:rsidRDefault="00E51922" w:rsidP="00E51922">
      <w:pPr>
        <w:jc w:val="both"/>
      </w:pPr>
      <w:r>
        <w:t>Решением оценочной комиссии от 24 февраля 2020 года результаты оценки соответствия требованиям приглашения к участию в торгах были утверждены всеми участниками процедуры. По словам:</w:t>
      </w:r>
    </w:p>
    <w:p w:rsidR="00E51922" w:rsidRDefault="00E51922" w:rsidP="00E51922">
      <w:pPr>
        <w:jc w:val="both"/>
      </w:pPr>
      <w:r>
        <w:t>Дивиденд 1.</w:t>
      </w:r>
    </w:p>
    <w:p w:rsidR="00E51922" w:rsidRDefault="00E51922" w:rsidP="00E51922">
      <w:r>
        <w:t>Приобретение для ремонта Дома к</w:t>
      </w:r>
    </w:p>
    <w:p w:rsidR="005E5028" w:rsidRPr="00E81C5D" w:rsidRDefault="00E51922" w:rsidP="00E51922">
      <w:r>
        <w:t>ультуры в общине Ховташат.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2"/>
        <w:gridCol w:w="1310"/>
        <w:gridCol w:w="633"/>
        <w:gridCol w:w="10"/>
        <w:gridCol w:w="1917"/>
        <w:gridCol w:w="453"/>
        <w:gridCol w:w="7"/>
        <w:gridCol w:w="1489"/>
        <w:gridCol w:w="714"/>
        <w:gridCol w:w="23"/>
        <w:gridCol w:w="2497"/>
        <w:gridCol w:w="16"/>
        <w:gridCol w:w="19"/>
      </w:tblGrid>
      <w:tr w:rsidR="00E51922" w:rsidRPr="00055617" w:rsidTr="008F18CE">
        <w:trPr>
          <w:gridAfter w:val="1"/>
          <w:wAfter w:w="19" w:type="dxa"/>
          <w:trHeight w:val="640"/>
          <w:jc w:val="center"/>
        </w:trPr>
        <w:tc>
          <w:tcPr>
            <w:tcW w:w="620" w:type="dxa"/>
            <w:gridSpan w:val="2"/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55617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943" w:type="dxa"/>
            <w:gridSpan w:val="2"/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55617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87" w:type="dxa"/>
            <w:gridSpan w:val="4"/>
            <w:shd w:val="clear" w:color="auto" w:fill="auto"/>
            <w:vAlign w:val="center"/>
          </w:tcPr>
          <w:p w:rsidR="00E51922" w:rsidRPr="00427A13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27A13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51922" w:rsidRPr="00427A13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27A13">
              <w:rPr>
                <w:rFonts w:ascii="Sylfaen" w:hAnsi="Sylfaen"/>
                <w:sz w:val="16"/>
                <w:szCs w:val="16"/>
              </w:rPr>
              <w:t>/при соответствии указать "</w:t>
            </w:r>
            <w:r w:rsidRPr="00055617">
              <w:rPr>
                <w:rFonts w:ascii="Sylfaen" w:hAnsi="Sylfaen"/>
                <w:sz w:val="16"/>
                <w:szCs w:val="16"/>
              </w:rPr>
              <w:t>X</w:t>
            </w:r>
            <w:r w:rsidRPr="00427A13">
              <w:rPr>
                <w:rFonts w:ascii="Sylfaen" w:hAnsi="Sylfaen"/>
                <w:sz w:val="16"/>
                <w:szCs w:val="16"/>
              </w:rPr>
              <w:t>"/</w:t>
            </w:r>
          </w:p>
        </w:tc>
        <w:tc>
          <w:tcPr>
            <w:tcW w:w="2226" w:type="dxa"/>
            <w:gridSpan w:val="3"/>
            <w:shd w:val="clear" w:color="auto" w:fill="auto"/>
            <w:vAlign w:val="center"/>
          </w:tcPr>
          <w:p w:rsidR="00E51922" w:rsidRPr="00427A13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27A13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51922" w:rsidRPr="00427A13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27A13">
              <w:rPr>
                <w:rFonts w:ascii="Sylfaen" w:hAnsi="Sylfaen"/>
                <w:sz w:val="16"/>
                <w:szCs w:val="16"/>
              </w:rPr>
              <w:t>/при несоответствии указать "</w:t>
            </w:r>
            <w:r w:rsidRPr="00055617">
              <w:rPr>
                <w:rFonts w:ascii="Sylfaen" w:hAnsi="Sylfaen"/>
                <w:sz w:val="16"/>
                <w:szCs w:val="16"/>
              </w:rPr>
              <w:t>X</w:t>
            </w:r>
            <w:r w:rsidRPr="00427A13">
              <w:rPr>
                <w:rFonts w:ascii="Sylfaen" w:hAnsi="Sylfaen"/>
                <w:sz w:val="16"/>
                <w:szCs w:val="16"/>
              </w:rPr>
              <w:t>"/</w:t>
            </w: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55617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51922" w:rsidRPr="00055617" w:rsidTr="008F18CE">
        <w:trPr>
          <w:gridAfter w:val="1"/>
          <w:wAfter w:w="19" w:type="dxa"/>
          <w:trHeight w:val="668"/>
          <w:jc w:val="center"/>
        </w:trPr>
        <w:tc>
          <w:tcPr>
            <w:tcW w:w="620" w:type="dxa"/>
            <w:gridSpan w:val="2"/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055617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1943" w:type="dxa"/>
            <w:gridSpan w:val="2"/>
            <w:shd w:val="clear" w:color="auto" w:fill="auto"/>
          </w:tcPr>
          <w:p w:rsidR="00E51922" w:rsidRPr="001B6EEE" w:rsidRDefault="00E51922" w:rsidP="004763D9">
            <w:r w:rsidRPr="001B6EEE">
              <w:t>ООО "Аршин-1"</w:t>
            </w:r>
          </w:p>
        </w:tc>
        <w:tc>
          <w:tcPr>
            <w:tcW w:w="2387" w:type="dxa"/>
            <w:gridSpan w:val="4"/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05561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26" w:type="dxa"/>
            <w:gridSpan w:val="3"/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gridSpan w:val="2"/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E51922" w:rsidRPr="00960651" w:rsidTr="008F18CE">
        <w:trPr>
          <w:gridAfter w:val="2"/>
          <w:wAfter w:w="35" w:type="dxa"/>
          <w:trHeight w:val="37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922" w:rsidRPr="00960651" w:rsidRDefault="00E51922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51922" w:rsidRPr="001B6EEE" w:rsidRDefault="00E51922" w:rsidP="004763D9">
            <w:r w:rsidRPr="001B6EEE">
              <w:t>Эргир ОАО</w:t>
            </w:r>
          </w:p>
        </w:tc>
        <w:tc>
          <w:tcPr>
            <w:tcW w:w="2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922" w:rsidRPr="00960651" w:rsidRDefault="00E51922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922" w:rsidRPr="00960651" w:rsidRDefault="00E51922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922" w:rsidRPr="00960651" w:rsidRDefault="00E51922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E51922" w:rsidRPr="00960651" w:rsidTr="008F18CE">
        <w:trPr>
          <w:gridAfter w:val="2"/>
          <w:wAfter w:w="35" w:type="dxa"/>
          <w:trHeight w:val="209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1922" w:rsidRDefault="00E51922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1922" w:rsidRPr="001B6EEE" w:rsidRDefault="00E51922" w:rsidP="004763D9">
            <w:r w:rsidRPr="001B6EEE">
              <w:t>ООО "ДАВ-АЛЕКС ПРОЕКТ"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1922" w:rsidRDefault="00E51922" w:rsidP="0011097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1922" w:rsidRPr="00055617" w:rsidRDefault="00E51922" w:rsidP="0011097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05561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1922" w:rsidRPr="00960651" w:rsidRDefault="00E81C5D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81C5D">
              <w:rPr>
                <w:rFonts w:ascii="GHEA Grapalat" w:hAnsi="GHEA Grapalat"/>
                <w:b/>
                <w:sz w:val="20"/>
                <w:lang w:val="af-ZA"/>
              </w:rPr>
              <w:t>Приложение 3 гарантии заполнены в соответствии с требованиями приглашения</w:t>
            </w:r>
          </w:p>
        </w:tc>
      </w:tr>
      <w:tr w:rsidR="00E51922" w:rsidRPr="00E81C5D" w:rsidTr="008F18CE">
        <w:trPr>
          <w:gridAfter w:val="2"/>
          <w:wAfter w:w="35" w:type="dxa"/>
          <w:trHeight w:val="281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922" w:rsidRDefault="00E51922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51922" w:rsidRDefault="00E51922" w:rsidP="004763D9">
            <w:r w:rsidRPr="001B6EEE">
              <w:t>ООО "Дочь Маргарита"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922" w:rsidRDefault="00E51922" w:rsidP="0011097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922" w:rsidRPr="00960651" w:rsidRDefault="00E51922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922" w:rsidRPr="00960651" w:rsidRDefault="00E81C5D" w:rsidP="0011097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81C5D">
              <w:rPr>
                <w:rFonts w:ascii="GHEA Grapalat" w:hAnsi="GHEA Grapalat"/>
                <w:b/>
                <w:sz w:val="20"/>
                <w:lang w:val="af-ZA"/>
              </w:rPr>
              <w:t>3 дополнительных приложения отсутствуют в документации</w:t>
            </w:r>
          </w:p>
        </w:tc>
      </w:tr>
      <w:tr w:rsidR="008F18CE" w:rsidTr="008F18CE">
        <w:trPr>
          <w:trHeight w:val="763"/>
          <w:jc w:val="center"/>
        </w:trPr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8F18CE" w:rsidTr="00913582">
        <w:trPr>
          <w:trHeight w:val="525"/>
          <w:jc w:val="center"/>
        </w:trPr>
        <w:tc>
          <w:tcPr>
            <w:tcW w:w="1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18CE" w:rsidRPr="001B6EEE" w:rsidRDefault="008F18CE" w:rsidP="00535288">
            <w:r w:rsidRPr="001B6EEE">
              <w:t>ООО "Аршин-1"</w:t>
            </w:r>
          </w:p>
        </w:tc>
        <w:tc>
          <w:tcPr>
            <w:tcW w:w="1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18CE" w:rsidRPr="008F18CE" w:rsidRDefault="008F18CE" w:rsidP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20"/>
                <w:lang w:val="en-US"/>
              </w:rPr>
            </w:pPr>
            <w:r w:rsidRPr="008F18CE">
              <w:rPr>
                <w:rFonts w:ascii="Sylfaen" w:eastAsia="Times New Roman" w:hAnsi="Sylfaen" w:cs="Times New Roman"/>
                <w:sz w:val="20"/>
                <w:lang w:val="en-US"/>
              </w:rPr>
              <w:t>7900000</w:t>
            </w:r>
          </w:p>
          <w:p w:rsidR="008F18CE" w:rsidRPr="008F18CE" w:rsidRDefault="008F18CE" w:rsidP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20"/>
              </w:rPr>
            </w:pPr>
            <w:r w:rsidRPr="008F18CE">
              <w:rPr>
                <w:rFonts w:ascii="Sylfaen" w:eastAsia="Times New Roman" w:hAnsi="Sylfaen" w:cs="Times New Roman"/>
                <w:sz w:val="20"/>
              </w:rPr>
              <w:t>/ Семь миллионов девятьсот тысяч / драм</w:t>
            </w:r>
          </w:p>
        </w:tc>
      </w:tr>
      <w:tr w:rsidR="008F18CE" w:rsidTr="00913582">
        <w:trPr>
          <w:trHeight w:val="258"/>
          <w:jc w:val="center"/>
        </w:trPr>
        <w:tc>
          <w:tcPr>
            <w:tcW w:w="19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18CE" w:rsidRPr="001B6EEE" w:rsidRDefault="008F18CE" w:rsidP="00535288">
            <w:r w:rsidRPr="001B6EEE">
              <w:t>Эргир ОАО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8CE" w:rsidRDefault="008F18CE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20"/>
                <w:lang w:val="en-US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8CE" w:rsidRPr="008F18CE" w:rsidRDefault="008F18CE" w:rsidP="008F18CE">
            <w:pPr>
              <w:widowControl w:val="0"/>
              <w:spacing w:after="120"/>
              <w:jc w:val="center"/>
              <w:rPr>
                <w:rFonts w:ascii="Arial LatArm" w:eastAsia="Times New Roman" w:hAnsi="Arial LatArm" w:cs="Times New Roman"/>
                <w:b/>
                <w:sz w:val="16"/>
                <w:lang w:val="es-ES"/>
              </w:rPr>
            </w:pPr>
            <w:r w:rsidRPr="008F18CE">
              <w:rPr>
                <w:rFonts w:ascii="Arial LatArm" w:eastAsia="Times New Roman" w:hAnsi="Arial LatArm" w:cs="Times New Roman"/>
                <w:b/>
                <w:sz w:val="16"/>
                <w:lang w:val="es-ES"/>
              </w:rPr>
              <w:t>8337231</w:t>
            </w:r>
          </w:p>
          <w:p w:rsidR="008F18CE" w:rsidRDefault="008F18CE" w:rsidP="008F18CE">
            <w:pPr>
              <w:widowControl w:val="0"/>
              <w:spacing w:after="120"/>
              <w:jc w:val="center"/>
              <w:rPr>
                <w:rFonts w:ascii="Arial LatArm" w:eastAsia="Times New Roman" w:hAnsi="Arial LatArm" w:cs="Times New Roman"/>
                <w:b/>
                <w:sz w:val="16"/>
                <w:lang w:val="es-ES"/>
              </w:rPr>
            </w:pPr>
            <w:r w:rsidRPr="008F18CE">
              <w:rPr>
                <w:rFonts w:ascii="Arial LatArm" w:eastAsia="Times New Roman" w:hAnsi="Arial LatArm" w:cs="Times New Roman"/>
                <w:b/>
                <w:sz w:val="16"/>
                <w:lang w:val="es-ES"/>
              </w:rPr>
              <w:t xml:space="preserve">/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Восемь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миллионов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триста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тридцать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семь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тысяч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двести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тридцать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один</w:t>
            </w:r>
            <w:proofErr w:type="spellEnd"/>
            <w:r w:rsidRPr="008F18CE">
              <w:rPr>
                <w:rFonts w:ascii="Arial LatArm" w:eastAsia="Times New Roman" w:hAnsi="Arial LatArm" w:cs="Arial LatArm"/>
                <w:b/>
                <w:sz w:val="16"/>
                <w:lang w:val="es-ES"/>
              </w:rPr>
              <w:t xml:space="preserve"> / </w:t>
            </w:r>
            <w:proofErr w:type="spellStart"/>
            <w:r w:rsidRPr="008F18CE">
              <w:rPr>
                <w:rFonts w:ascii="Arial" w:eastAsia="Times New Roman" w:hAnsi="Arial" w:cs="Arial"/>
                <w:b/>
                <w:sz w:val="16"/>
                <w:lang w:val="es-ES"/>
              </w:rPr>
              <w:t>драм</w:t>
            </w:r>
            <w:proofErr w:type="spellEnd"/>
          </w:p>
        </w:tc>
      </w:tr>
    </w:tbl>
    <w:p w:rsidR="008B03D2" w:rsidRPr="008B03D2" w:rsidRDefault="008B03D2" w:rsidP="008B03D2">
      <w:pPr>
        <w:rPr>
          <w:lang w:val="af-ZA"/>
        </w:rPr>
      </w:pPr>
      <w:r w:rsidRPr="008B03D2">
        <w:rPr>
          <w:lang w:val="af-ZA"/>
        </w:rPr>
        <w:t>Критерием, используемым для определения выбранного участника торгов, является минимальная цена.</w:t>
      </w:r>
    </w:p>
    <w:p w:rsidR="008B03D2" w:rsidRPr="008B03D2" w:rsidRDefault="008B03D2" w:rsidP="008B03D2">
      <w:pPr>
        <w:rPr>
          <w:lang w:val="af-ZA"/>
        </w:rPr>
      </w:pPr>
      <w:r w:rsidRPr="008B03D2">
        <w:rPr>
          <w:lang w:val="af-ZA"/>
        </w:rPr>
        <w:t>В соответствии со статьей 10 Закона РА о закупках периодом бездействия считается период со дня, следующего за датой настоящего объявления, до 5-го календарного дня включительно.</w:t>
      </w:r>
    </w:p>
    <w:p w:rsidR="008B03D2" w:rsidRPr="008B03D2" w:rsidRDefault="008B03D2" w:rsidP="008B03D2">
      <w:pPr>
        <w:rPr>
          <w:lang w:val="af-ZA"/>
        </w:rPr>
      </w:pPr>
      <w:r w:rsidRPr="008B03D2">
        <w:rPr>
          <w:lang w:val="af-ZA"/>
        </w:rPr>
        <w:t>Для получения дополнительной информации об этом объявлении вы можете связаться с секретарем Комитета по оценке в соответствии с кодексом UNHCR-20/01. Ованнисяну.</w:t>
      </w:r>
    </w:p>
    <w:p w:rsidR="008B03D2" w:rsidRPr="008B03D2" w:rsidRDefault="008B03D2" w:rsidP="008B03D2">
      <w:pPr>
        <w:rPr>
          <w:lang w:val="af-ZA"/>
        </w:rPr>
      </w:pPr>
    </w:p>
    <w:p w:rsidR="008B03D2" w:rsidRPr="008B03D2" w:rsidRDefault="008B03D2" w:rsidP="008B03D2">
      <w:pPr>
        <w:rPr>
          <w:lang w:val="af-ZA"/>
        </w:rPr>
      </w:pPr>
      <w:r w:rsidRPr="008B03D2">
        <w:rPr>
          <w:lang w:val="af-ZA"/>
        </w:rPr>
        <w:t>Телефон: 094-47-55-36.</w:t>
      </w:r>
    </w:p>
    <w:p w:rsidR="008B03D2" w:rsidRPr="008B03D2" w:rsidRDefault="008B03D2" w:rsidP="008B03D2">
      <w:pPr>
        <w:rPr>
          <w:lang w:val="af-ZA"/>
        </w:rPr>
      </w:pPr>
      <w:r w:rsidRPr="008B03D2">
        <w:rPr>
          <w:lang w:val="af-ZA"/>
        </w:rPr>
        <w:t>E-mail: hhovtashat@mail.ru</w:t>
      </w:r>
    </w:p>
    <w:p w:rsidR="00E51922" w:rsidRPr="00E81C5D" w:rsidRDefault="008B03D2" w:rsidP="008B03D2">
      <w:pPr>
        <w:rPr>
          <w:lang w:val="af-ZA"/>
        </w:rPr>
      </w:pPr>
      <w:r w:rsidRPr="008B03D2">
        <w:rPr>
          <w:lang w:val="af-ZA"/>
        </w:rPr>
        <w:t>Клиент: Муниципалитет Ховташат</w:t>
      </w:r>
    </w:p>
    <w:sectPr w:rsidR="00E51922" w:rsidRPr="00E81C5D" w:rsidSect="00E51922">
      <w:pgSz w:w="11906" w:h="16838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51922"/>
    <w:rsid w:val="00442EE7"/>
    <w:rsid w:val="004C3D68"/>
    <w:rsid w:val="005E5028"/>
    <w:rsid w:val="008B03D2"/>
    <w:rsid w:val="008F18CE"/>
    <w:rsid w:val="00CD4E58"/>
    <w:rsid w:val="00E51922"/>
    <w:rsid w:val="00E81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0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192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E51922"/>
    <w:rPr>
      <w:rFonts w:ascii="Arial Armenian" w:eastAsia="Times New Roman" w:hAnsi="Arial Armeni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1646</Characters>
  <Application>Microsoft Office Word</Application>
  <DocSecurity>0</DocSecurity>
  <Lines>13</Lines>
  <Paragraphs>3</Paragraphs>
  <ScaleCrop>false</ScaleCrop>
  <Company>Guyq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Hovtashat</dc:creator>
  <cp:keywords/>
  <dc:description/>
  <cp:lastModifiedBy>Hovtashat</cp:lastModifiedBy>
  <cp:revision>5</cp:revision>
  <dcterms:created xsi:type="dcterms:W3CDTF">2020-02-25T07:43:00Z</dcterms:created>
  <dcterms:modified xsi:type="dcterms:W3CDTF">2020-02-25T08:05:00Z</dcterms:modified>
</cp:coreProperties>
</file>